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F5" w:rsidRDefault="00224ADB">
      <w:pPr>
        <w:jc w:val="both"/>
        <w:rPr>
          <w:rFonts w:eastAsia="Calibri" w:hAnsi="Calibri" w:cs="Calibri"/>
        </w:rPr>
      </w:pPr>
      <w:r>
        <w:object w:dxaOrig="4656" w:dyaOrig="2004" w14:anchorId="4AF7D155">
          <v:rect id="rectole0000000000" o:spid="_x0000_i1025" style="width:232.5pt;height:100.5pt" o:ole="" o:preferrelative="t" stroked="f">
            <v:imagedata r:id="rId5" o:title=""/>
          </v:rect>
          <o:OLEObject Type="Embed" ProgID="StaticMetafile" ShapeID="rectole0000000000" DrawAspect="Content" ObjectID="_1696244621" r:id="rId6"/>
        </w:object>
      </w:r>
    </w:p>
    <w:p w:rsidR="00B21FF5" w:rsidRDefault="0022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Little Rock Sustainability Commission</w:t>
      </w:r>
    </w:p>
    <w:p w:rsidR="00B21FF5" w:rsidRDefault="00224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Agenda for </w:t>
      </w:r>
      <w:r w:rsidR="008F5E72">
        <w:rPr>
          <w:rFonts w:ascii="Times New Roman" w:eastAsia="Times New Roman" w:hAnsi="Times New Roman" w:cs="Times New Roman"/>
          <w:b/>
          <w:sz w:val="28"/>
        </w:rPr>
        <w:t>October 27</w:t>
      </w:r>
      <w:r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>2021,</w:t>
      </w:r>
      <w:r>
        <w:rPr>
          <w:rFonts w:ascii="Times New Roman" w:eastAsia="Times New Roman" w:hAnsi="Times New Roman" w:cs="Times New Roman"/>
          <w:b/>
          <w:sz w:val="28"/>
        </w:rPr>
        <w:t xml:space="preserve"> at </w:t>
      </w:r>
      <w:r>
        <w:rPr>
          <w:rFonts w:ascii="Times New Roman" w:eastAsia="Times New Roman" w:hAnsi="Times New Roman" w:cs="Times New Roman"/>
          <w:b/>
          <w:sz w:val="28"/>
        </w:rPr>
        <w:t>3:00 pm</w:t>
      </w:r>
    </w:p>
    <w:p w:rsidR="00B21FF5" w:rsidRPr="003E1411" w:rsidRDefault="00224ADB" w:rsidP="003E1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Virtual Meeting</w:t>
      </w:r>
    </w:p>
    <w:p w:rsidR="00B21FF5" w:rsidRPr="00EE690D" w:rsidRDefault="00224ADB">
      <w:pPr>
        <w:numPr>
          <w:ilvl w:val="0"/>
          <w:numId w:val="1"/>
        </w:numPr>
        <w:spacing w:after="0" w:line="240" w:lineRule="auto"/>
        <w:ind w:left="1080" w:hanging="360"/>
        <w:rPr>
          <w:rFonts w:eastAsia="Calibri" w:hAnsi="Calibri" w:cs="Calibri"/>
          <w:b/>
          <w:sz w:val="19"/>
          <w:szCs w:val="19"/>
        </w:rPr>
      </w:pPr>
      <w:r w:rsidRPr="00EE690D">
        <w:rPr>
          <w:rFonts w:eastAsia="Calibri" w:hAnsi="Calibri" w:cs="Calibri"/>
          <w:b/>
          <w:sz w:val="19"/>
          <w:szCs w:val="19"/>
        </w:rPr>
        <w:t>Welcome, Introductions, Attendance</w:t>
      </w:r>
      <w:r w:rsidRPr="00EE690D">
        <w:rPr>
          <w:rFonts w:eastAsia="Calibri" w:hAnsi="Calibri" w:cs="Calibri"/>
          <w:sz w:val="19"/>
          <w:szCs w:val="19"/>
        </w:rPr>
        <w:t xml:space="preserve"> </w:t>
      </w:r>
    </w:p>
    <w:p w:rsidR="00B21FF5" w:rsidRPr="00EE690D" w:rsidRDefault="00224ADB">
      <w:pPr>
        <w:spacing w:after="0" w:line="240" w:lineRule="auto"/>
        <w:ind w:left="1080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2021 Commissioners:</w:t>
      </w:r>
    </w:p>
    <w:tbl>
      <w:tblPr>
        <w:tblW w:w="0" w:type="auto"/>
        <w:tblInd w:w="1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0"/>
        <w:gridCol w:w="3600"/>
      </w:tblGrid>
      <w:tr w:rsidR="00B21FF5">
        <w:trPr>
          <w:trHeight w:val="1"/>
        </w:trPr>
        <w:tc>
          <w:tcPr>
            <w:tcW w:w="38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1FF5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Andrew Jester – Vice Chair </w:t>
            </w:r>
          </w:p>
          <w:p w:rsidR="00EE690D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>Anna Morshedi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>Gerald Turner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Heather Browning 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Jan Baker 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Karen Zuccardi – Chair 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Kate Fletcher </w:t>
            </w:r>
          </w:p>
          <w:p w:rsidR="00694CC4" w:rsidRPr="00EE690D" w:rsidRDefault="00224ADB" w:rsidP="00694CC4">
            <w:pPr>
              <w:spacing w:after="0" w:line="240" w:lineRule="auto"/>
              <w:ind w:left="720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>Kay Kay DeRossette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4CC4" w:rsidRPr="00EE690D" w:rsidRDefault="008F5E72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>
              <w:rPr>
                <w:rFonts w:eastAsia="Calibri" w:hAnsi="Calibri" w:cs="Calibri"/>
                <w:sz w:val="19"/>
                <w:szCs w:val="19"/>
              </w:rPr>
              <w:t xml:space="preserve">      </w:t>
            </w:r>
          </w:p>
          <w:p w:rsidR="00694CC4" w:rsidRPr="00EE690D" w:rsidRDefault="00224ADB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      Michael Nichols </w:t>
            </w:r>
          </w:p>
          <w:p w:rsidR="00694CC4" w:rsidRPr="00EE690D" w:rsidRDefault="00224ADB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      Rachel Furman </w:t>
            </w:r>
          </w:p>
          <w:p w:rsidR="00694CC4" w:rsidRPr="00EE690D" w:rsidRDefault="00224ADB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      Sheridan Richards </w:t>
            </w:r>
          </w:p>
          <w:p w:rsidR="00694CC4" w:rsidRPr="00EE690D" w:rsidRDefault="00224ADB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      Uta Meyer </w:t>
            </w:r>
          </w:p>
          <w:p w:rsidR="00694CC4" w:rsidRPr="00EE690D" w:rsidRDefault="00224ADB" w:rsidP="00694CC4">
            <w:pPr>
              <w:spacing w:after="0" w:line="240" w:lineRule="auto"/>
              <w:rPr>
                <w:rFonts w:eastAsia="Calibri" w:hAnsi="Calibri" w:cs="Calibri"/>
                <w:sz w:val="19"/>
                <w:szCs w:val="19"/>
              </w:rPr>
            </w:pPr>
            <w:r w:rsidRPr="00EE690D">
              <w:rPr>
                <w:rFonts w:eastAsia="Calibri" w:hAnsi="Calibri" w:cs="Calibri"/>
                <w:sz w:val="19"/>
                <w:szCs w:val="19"/>
              </w:rPr>
              <w:t xml:space="preserve">      Wesley Prewett </w:t>
            </w:r>
          </w:p>
        </w:tc>
      </w:tr>
    </w:tbl>
    <w:p w:rsidR="00AD0318" w:rsidRPr="00EE690D" w:rsidRDefault="00224ADB" w:rsidP="000930C5">
      <w:pPr>
        <w:spacing w:after="0" w:line="240" w:lineRule="auto"/>
        <w:rPr>
          <w:rFonts w:eastAsia="Calibri" w:hAnsi="Calibri" w:cs="Calibri"/>
          <w:b/>
          <w:sz w:val="19"/>
          <w:szCs w:val="19"/>
        </w:rPr>
      </w:pPr>
    </w:p>
    <w:p w:rsidR="00B21FF5" w:rsidRPr="00EE690D" w:rsidRDefault="00224ADB" w:rsidP="008B6E7A">
      <w:pPr>
        <w:numPr>
          <w:ilvl w:val="0"/>
          <w:numId w:val="9"/>
        </w:numPr>
        <w:spacing w:after="0" w:line="240" w:lineRule="auto"/>
        <w:rPr>
          <w:rFonts w:eastAsia="Calibri" w:hAnsi="Calibri" w:cs="Calibri"/>
          <w:b/>
          <w:sz w:val="19"/>
          <w:szCs w:val="19"/>
        </w:rPr>
      </w:pPr>
      <w:r w:rsidRPr="00EE690D">
        <w:rPr>
          <w:rFonts w:eastAsia="Calibri" w:hAnsi="Calibri" w:cs="Calibri"/>
          <w:b/>
          <w:sz w:val="19"/>
          <w:szCs w:val="19"/>
        </w:rPr>
        <w:t xml:space="preserve">Approve minutes of the previous meeting </w:t>
      </w:r>
    </w:p>
    <w:p w:rsidR="00EC23D9" w:rsidRPr="008F5E72" w:rsidRDefault="00224ADB">
      <w:pPr>
        <w:numPr>
          <w:ilvl w:val="0"/>
          <w:numId w:val="9"/>
        </w:numPr>
        <w:spacing w:after="0" w:line="240" w:lineRule="auto"/>
      </w:pPr>
      <w:r>
        <w:rPr>
          <w:b/>
          <w:sz w:val="19"/>
        </w:rPr>
        <w:t>Special Guest</w:t>
      </w:r>
      <w:r w:rsidR="008F5E72">
        <w:rPr>
          <w:b/>
          <w:sz w:val="19"/>
        </w:rPr>
        <w:t>s:</w:t>
      </w:r>
    </w:p>
    <w:p w:rsidR="008F5E72" w:rsidRDefault="008F5E72" w:rsidP="008F5E72">
      <w:pPr>
        <w:pStyle w:val="ListParagraph"/>
        <w:numPr>
          <w:ilvl w:val="0"/>
          <w:numId w:val="11"/>
        </w:numPr>
        <w:spacing w:after="0" w:line="240" w:lineRule="auto"/>
      </w:pPr>
      <w:r>
        <w:t>Clinton School practicum team – Introduction</w:t>
      </w:r>
    </w:p>
    <w:p w:rsidR="008F5E72" w:rsidRDefault="008F5E72" w:rsidP="008F5E72">
      <w:pPr>
        <w:pStyle w:val="ListParagraph"/>
        <w:numPr>
          <w:ilvl w:val="0"/>
          <w:numId w:val="11"/>
        </w:numPr>
        <w:spacing w:after="0" w:line="240" w:lineRule="auto"/>
      </w:pPr>
      <w:r>
        <w:t>Director Ken Richardson</w:t>
      </w:r>
    </w:p>
    <w:p w:rsidR="00522188" w:rsidRPr="000930C5" w:rsidRDefault="00224ADB" w:rsidP="008B6E7A">
      <w:pPr>
        <w:numPr>
          <w:ilvl w:val="0"/>
          <w:numId w:val="9"/>
        </w:numPr>
        <w:spacing w:after="0" w:line="240" w:lineRule="auto"/>
        <w:rPr>
          <w:rFonts w:eastAsia="Calibri" w:hAnsi="Calibri" w:cs="Calibri"/>
          <w:b/>
          <w:sz w:val="19"/>
          <w:szCs w:val="19"/>
        </w:rPr>
      </w:pPr>
      <w:r w:rsidRPr="00EE690D">
        <w:rPr>
          <w:rFonts w:eastAsia="Calibri" w:hAnsi="Calibri" w:cs="Calibri"/>
          <w:b/>
          <w:sz w:val="19"/>
          <w:szCs w:val="19"/>
        </w:rPr>
        <w:t>C</w:t>
      </w:r>
      <w:r w:rsidRPr="00EE690D">
        <w:rPr>
          <w:rFonts w:eastAsia="Calibri" w:hAnsi="Calibri" w:cs="Calibri"/>
          <w:b/>
          <w:sz w:val="19"/>
          <w:szCs w:val="19"/>
        </w:rPr>
        <w:t>itizen input</w:t>
      </w:r>
    </w:p>
    <w:p w:rsidR="00694CC4" w:rsidRPr="000930C5" w:rsidRDefault="00224ADB" w:rsidP="008B6E7A">
      <w:pPr>
        <w:numPr>
          <w:ilvl w:val="0"/>
          <w:numId w:val="9"/>
        </w:numPr>
        <w:spacing w:after="0" w:line="240" w:lineRule="auto"/>
        <w:rPr>
          <w:rFonts w:eastAsia="Calibri" w:hAnsi="Calibri" w:cs="Calibri"/>
          <w:b/>
          <w:sz w:val="19"/>
          <w:szCs w:val="19"/>
        </w:rPr>
      </w:pPr>
      <w:r w:rsidRPr="00EE690D">
        <w:rPr>
          <w:rFonts w:eastAsia="Calibri" w:hAnsi="Calibri" w:cs="Calibri"/>
          <w:b/>
          <w:sz w:val="19"/>
          <w:szCs w:val="19"/>
        </w:rPr>
        <w:t xml:space="preserve">Executive Report/New Business  </w:t>
      </w:r>
    </w:p>
    <w:p w:rsidR="008F5E72" w:rsidRDefault="008F5E72" w:rsidP="00E65866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hAnsi="Calibri" w:cs="Calibri"/>
          <w:bCs/>
          <w:sz w:val="19"/>
          <w:szCs w:val="19"/>
        </w:rPr>
      </w:pPr>
      <w:r>
        <w:rPr>
          <w:rFonts w:eastAsia="Calibri" w:hAnsi="Calibri" w:cs="Calibri"/>
          <w:bCs/>
          <w:sz w:val="19"/>
          <w:szCs w:val="19"/>
        </w:rPr>
        <w:t xml:space="preserve">Administration liaison James Owen: </w:t>
      </w:r>
    </w:p>
    <w:p w:rsidR="00AD0318" w:rsidRPr="00E65866" w:rsidRDefault="00224ADB" w:rsidP="008F5E72">
      <w:pPr>
        <w:pStyle w:val="ListParagraph"/>
        <w:spacing w:after="0" w:line="240" w:lineRule="auto"/>
        <w:ind w:left="1440"/>
        <w:rPr>
          <w:rFonts w:eastAsia="Calibri" w:hAnsi="Calibri" w:cs="Calibri"/>
          <w:bCs/>
          <w:sz w:val="19"/>
          <w:szCs w:val="19"/>
        </w:rPr>
      </w:pPr>
      <w:r w:rsidRPr="008B6E7A">
        <w:rPr>
          <w:rFonts w:eastAsia="Calibri" w:hAnsi="Calibri" w:cs="Calibri"/>
          <w:bCs/>
          <w:sz w:val="19"/>
          <w:szCs w:val="19"/>
        </w:rPr>
        <w:t>Policy Review Project</w:t>
      </w:r>
    </w:p>
    <w:p w:rsidR="008F5E72" w:rsidRDefault="00340936" w:rsidP="008B6E7A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hAnsi="Calibri" w:cs="Calibri"/>
          <w:bCs/>
          <w:sz w:val="19"/>
          <w:szCs w:val="19"/>
        </w:rPr>
      </w:pPr>
      <w:r>
        <w:rPr>
          <w:rFonts w:eastAsia="Calibri" w:hAnsi="Calibri" w:cs="Calibri"/>
          <w:bCs/>
          <w:sz w:val="19"/>
          <w:szCs w:val="19"/>
        </w:rPr>
        <w:t xml:space="preserve">Board of </w:t>
      </w:r>
      <w:r w:rsidR="008F5E72">
        <w:rPr>
          <w:rFonts w:eastAsia="Calibri" w:hAnsi="Calibri" w:cs="Calibri"/>
          <w:bCs/>
          <w:sz w:val="19"/>
          <w:szCs w:val="19"/>
        </w:rPr>
        <w:t>Director</w:t>
      </w:r>
      <w:r>
        <w:rPr>
          <w:rFonts w:eastAsia="Calibri" w:hAnsi="Calibri" w:cs="Calibri"/>
          <w:bCs/>
          <w:sz w:val="19"/>
          <w:szCs w:val="19"/>
        </w:rPr>
        <w:t>s liaison Capi Peck</w:t>
      </w:r>
      <w:r w:rsidR="008F5E72">
        <w:rPr>
          <w:rFonts w:eastAsia="Calibri" w:hAnsi="Calibri" w:cs="Calibri"/>
          <w:bCs/>
          <w:sz w:val="19"/>
          <w:szCs w:val="19"/>
        </w:rPr>
        <w:t>:</w:t>
      </w:r>
    </w:p>
    <w:p w:rsidR="008B6E7A" w:rsidRPr="008B6E7A" w:rsidRDefault="00224ADB" w:rsidP="008F5E72">
      <w:pPr>
        <w:pStyle w:val="ListParagraph"/>
        <w:spacing w:after="0" w:line="240" w:lineRule="auto"/>
        <w:ind w:left="1440"/>
        <w:rPr>
          <w:rFonts w:eastAsia="Calibri" w:hAnsi="Calibri" w:cs="Calibri"/>
          <w:bCs/>
          <w:sz w:val="19"/>
          <w:szCs w:val="19"/>
        </w:rPr>
      </w:pPr>
      <w:r>
        <w:rPr>
          <w:rFonts w:eastAsia="Calibri" w:hAnsi="Calibri" w:cs="Calibri"/>
          <w:bCs/>
          <w:sz w:val="19"/>
          <w:szCs w:val="19"/>
        </w:rPr>
        <w:t>Scooter Ordinance revenue earmarking</w:t>
      </w:r>
      <w:r>
        <w:rPr>
          <w:rFonts w:eastAsia="Calibri" w:hAnsi="Calibri" w:cs="Calibri"/>
          <w:bCs/>
          <w:sz w:val="19"/>
          <w:szCs w:val="19"/>
        </w:rPr>
        <w:t xml:space="preserve"> update</w:t>
      </w:r>
    </w:p>
    <w:p w:rsidR="00192D00" w:rsidRPr="008B6E7A" w:rsidRDefault="00224ADB" w:rsidP="008F5E72">
      <w:pPr>
        <w:pStyle w:val="ListParagraph"/>
        <w:spacing w:after="0" w:line="240" w:lineRule="auto"/>
        <w:ind w:left="1440"/>
        <w:rPr>
          <w:rFonts w:eastAsia="Calibri" w:hAnsi="Calibri" w:cs="Calibri"/>
          <w:bCs/>
          <w:sz w:val="19"/>
          <w:szCs w:val="19"/>
        </w:rPr>
      </w:pPr>
      <w:r w:rsidRPr="008B6E7A">
        <w:rPr>
          <w:rFonts w:eastAsia="Calibri" w:hAnsi="Calibri" w:cs="Calibri"/>
          <w:bCs/>
          <w:sz w:val="19"/>
          <w:szCs w:val="19"/>
        </w:rPr>
        <w:t xml:space="preserve">Outdoor lighting ordinance update </w:t>
      </w:r>
    </w:p>
    <w:p w:rsidR="00B62A33" w:rsidRDefault="00224ADB" w:rsidP="008B6E7A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hAnsi="Calibri" w:cs="Calibri"/>
          <w:bCs/>
          <w:sz w:val="19"/>
          <w:szCs w:val="19"/>
        </w:rPr>
      </w:pPr>
      <w:r>
        <w:rPr>
          <w:rFonts w:eastAsia="Calibri" w:hAnsi="Calibri" w:cs="Calibri"/>
          <w:bCs/>
          <w:sz w:val="19"/>
          <w:szCs w:val="19"/>
        </w:rPr>
        <w:t>Little Rock Restaurants Green guide update</w:t>
      </w:r>
    </w:p>
    <w:p w:rsidR="003E1411" w:rsidRPr="008B6E7A" w:rsidRDefault="00766769" w:rsidP="008B6E7A">
      <w:pPr>
        <w:pStyle w:val="ListParagraph"/>
        <w:numPr>
          <w:ilvl w:val="1"/>
          <w:numId w:val="9"/>
        </w:numPr>
        <w:spacing w:after="0" w:line="240" w:lineRule="auto"/>
        <w:rPr>
          <w:rFonts w:eastAsia="Calibri" w:hAnsi="Calibri" w:cs="Calibri"/>
          <w:bCs/>
          <w:sz w:val="19"/>
          <w:szCs w:val="19"/>
        </w:rPr>
      </w:pPr>
      <w:r>
        <w:rPr>
          <w:rFonts w:eastAsia="Calibri" w:hAnsi="Calibri" w:cs="Calibri"/>
          <w:bCs/>
          <w:sz w:val="19"/>
          <w:szCs w:val="19"/>
        </w:rPr>
        <w:t>Little Rock Green Guide for Events</w:t>
      </w:r>
      <w:r w:rsidR="00224ADB">
        <w:rPr>
          <w:rFonts w:eastAsia="Calibri" w:hAnsi="Calibri" w:cs="Calibri"/>
          <w:bCs/>
          <w:sz w:val="19"/>
          <w:szCs w:val="19"/>
        </w:rPr>
        <w:t xml:space="preserve"> </w:t>
      </w:r>
    </w:p>
    <w:p w:rsidR="00B21FF5" w:rsidRPr="008B6E7A" w:rsidRDefault="00224ADB" w:rsidP="008B6E7A">
      <w:pPr>
        <w:pStyle w:val="ListParagraph"/>
        <w:numPr>
          <w:ilvl w:val="0"/>
          <w:numId w:val="9"/>
        </w:numPr>
        <w:spacing w:after="0" w:line="240" w:lineRule="auto"/>
        <w:rPr>
          <w:rFonts w:eastAsia="Calibri" w:hAnsi="Calibri" w:cs="Calibri"/>
          <w:b/>
          <w:sz w:val="19"/>
          <w:szCs w:val="19"/>
        </w:rPr>
      </w:pPr>
      <w:r w:rsidRPr="008B6E7A">
        <w:rPr>
          <w:rFonts w:eastAsia="Calibri" w:hAnsi="Calibri" w:cs="Calibri"/>
          <w:b/>
          <w:sz w:val="19"/>
          <w:szCs w:val="19"/>
        </w:rPr>
        <w:t xml:space="preserve">Team &amp; Office Reports: </w:t>
      </w:r>
    </w:p>
    <w:p w:rsidR="00B21FF5" w:rsidRPr="00EE690D" w:rsidRDefault="00224ADB" w:rsidP="008B6E7A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Energy Team (Andrew)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Current projects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New business </w:t>
      </w:r>
    </w:p>
    <w:p w:rsidR="00B21FF5" w:rsidRPr="00EE690D" w:rsidRDefault="00224ADB" w:rsidP="008B6E7A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Environment, Health and Wellness Team (Rac</w:t>
      </w:r>
      <w:r w:rsidRPr="00EE690D">
        <w:rPr>
          <w:rFonts w:eastAsia="Calibri" w:hAnsi="Calibri" w:cs="Calibri"/>
          <w:sz w:val="19"/>
          <w:szCs w:val="19"/>
        </w:rPr>
        <w:t xml:space="preserve">hel)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Current projects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New business </w:t>
      </w:r>
    </w:p>
    <w:p w:rsidR="00B21FF5" w:rsidRPr="00EE690D" w:rsidRDefault="00224ADB" w:rsidP="008B6E7A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Waste and Reduction Team (Karen)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Current projects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New business </w:t>
      </w:r>
    </w:p>
    <w:p w:rsidR="00340936" w:rsidRDefault="00224ADB" w:rsidP="00340936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Education and Community Outreach Team (Sheridan</w:t>
      </w:r>
      <w:r>
        <w:rPr>
          <w:rFonts w:eastAsia="Calibri" w:hAnsi="Calibri" w:cs="Calibri"/>
          <w:sz w:val="19"/>
          <w:szCs w:val="19"/>
        </w:rPr>
        <w:t>/Wes</w:t>
      </w:r>
      <w:r w:rsidRPr="00EE690D">
        <w:rPr>
          <w:rFonts w:eastAsia="Calibri" w:hAnsi="Calibri" w:cs="Calibri"/>
          <w:sz w:val="19"/>
          <w:szCs w:val="19"/>
        </w:rPr>
        <w:t xml:space="preserve">) </w:t>
      </w:r>
    </w:p>
    <w:p w:rsidR="00B21FF5" w:rsidRPr="00340936" w:rsidRDefault="00224ADB" w:rsidP="00340936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340936">
        <w:rPr>
          <w:rFonts w:eastAsia="Calibri" w:hAnsi="Calibri" w:cs="Calibri"/>
          <w:sz w:val="19"/>
          <w:szCs w:val="19"/>
        </w:rPr>
        <w:t>Current projects</w:t>
      </w:r>
      <w:r w:rsidR="00340936" w:rsidRPr="00340936">
        <w:rPr>
          <w:rFonts w:eastAsia="Calibri" w:hAnsi="Calibri" w:cs="Calibri"/>
          <w:sz w:val="19"/>
          <w:szCs w:val="19"/>
        </w:rPr>
        <w:t xml:space="preserve"> - </w:t>
      </w:r>
      <w:r w:rsidR="00340936" w:rsidRPr="00340936">
        <w:rPr>
          <w:rFonts w:eastAsia="Calibri" w:hAnsi="Calibri" w:cs="Calibri"/>
          <w:bCs/>
          <w:sz w:val="19"/>
          <w:szCs w:val="19"/>
        </w:rPr>
        <w:t>City Directors LRSC Presentations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N</w:t>
      </w:r>
      <w:r w:rsidRPr="00EE690D">
        <w:rPr>
          <w:rFonts w:eastAsia="Calibri" w:hAnsi="Calibri" w:cs="Calibri"/>
          <w:sz w:val="19"/>
          <w:szCs w:val="19"/>
        </w:rPr>
        <w:t xml:space="preserve">ew business </w:t>
      </w:r>
    </w:p>
    <w:p w:rsidR="00B21FF5" w:rsidRPr="00EE690D" w:rsidRDefault="00224ADB" w:rsidP="008B6E7A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Transportation Team (Kay Kay)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Current projects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New business</w:t>
      </w:r>
    </w:p>
    <w:p w:rsidR="00B21FF5" w:rsidRPr="00EE690D" w:rsidRDefault="00224ADB" w:rsidP="008B6E7A">
      <w:pPr>
        <w:numPr>
          <w:ilvl w:val="1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Office Report (Lennie)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 xml:space="preserve">Current projects </w:t>
      </w:r>
    </w:p>
    <w:p w:rsidR="00B21FF5" w:rsidRPr="00EE690D" w:rsidRDefault="00224ADB" w:rsidP="008B6E7A">
      <w:pPr>
        <w:numPr>
          <w:ilvl w:val="2"/>
          <w:numId w:val="9"/>
        </w:numPr>
        <w:spacing w:after="0" w:line="240" w:lineRule="auto"/>
        <w:rPr>
          <w:rFonts w:eastAsia="Calibri" w:hAnsi="Calibri" w:cs="Calibri"/>
          <w:sz w:val="19"/>
          <w:szCs w:val="19"/>
        </w:rPr>
      </w:pPr>
      <w:r w:rsidRPr="00EE690D">
        <w:rPr>
          <w:rFonts w:eastAsia="Calibri" w:hAnsi="Calibri" w:cs="Calibri"/>
          <w:sz w:val="19"/>
          <w:szCs w:val="19"/>
        </w:rPr>
        <w:t>New business</w:t>
      </w:r>
    </w:p>
    <w:p w:rsidR="00B21FF5" w:rsidRPr="00EE690D" w:rsidRDefault="00224ADB">
      <w:pPr>
        <w:spacing w:after="0" w:line="240" w:lineRule="auto"/>
        <w:ind w:left="2340"/>
        <w:rPr>
          <w:rFonts w:eastAsia="Calibri" w:hAnsi="Calibri" w:cs="Calibri"/>
          <w:sz w:val="19"/>
          <w:szCs w:val="19"/>
        </w:rPr>
      </w:pPr>
    </w:p>
    <w:p w:rsidR="00B21FF5" w:rsidRPr="008B6E7A" w:rsidRDefault="00B03268" w:rsidP="008B6E7A">
      <w:pPr>
        <w:numPr>
          <w:ilvl w:val="0"/>
          <w:numId w:val="9"/>
        </w:numPr>
        <w:spacing w:after="0" w:line="240" w:lineRule="auto"/>
        <w:rPr>
          <w:rFonts w:eastAsia="Calibri" w:hAnsi="Calibri" w:cs="Calibri"/>
          <w:b/>
          <w:bCs/>
          <w:sz w:val="19"/>
          <w:szCs w:val="19"/>
        </w:rPr>
      </w:pPr>
      <w:r>
        <w:rPr>
          <w:b/>
          <w:sz w:val="19"/>
        </w:rPr>
        <w:t>Last meeting of 2021: Dec 8th</w:t>
      </w:r>
      <w:bookmarkStart w:id="0" w:name="_GoBack"/>
      <w:bookmarkEnd w:id="0"/>
    </w:p>
    <w:sectPr w:rsidR="00B21FF5" w:rsidRPr="008B6E7A" w:rsidSect="00F04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23D"/>
    <w:multiLevelType w:val="hybridMultilevel"/>
    <w:tmpl w:val="9E60617E"/>
    <w:lvl w:ilvl="0" w:tplc="34F60D8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1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8490B"/>
    <w:multiLevelType w:val="hybridMultilevel"/>
    <w:tmpl w:val="C7D25A32"/>
    <w:lvl w:ilvl="0" w:tplc="1BB8A110">
      <w:start w:val="1"/>
      <w:numFmt w:val="bullet"/>
      <w:lvlText w:val="•"/>
      <w:lvlJc w:val="left"/>
    </w:lvl>
    <w:lvl w:ilvl="1" w:tplc="92A65AEC">
      <w:numFmt w:val="decimal"/>
      <w:lvlText w:val=""/>
      <w:lvlJc w:val="left"/>
    </w:lvl>
    <w:lvl w:ilvl="2" w:tplc="9942F498">
      <w:numFmt w:val="decimal"/>
      <w:lvlText w:val=""/>
      <w:lvlJc w:val="left"/>
    </w:lvl>
    <w:lvl w:ilvl="3" w:tplc="30DAA5E2">
      <w:numFmt w:val="decimal"/>
      <w:lvlText w:val=""/>
      <w:lvlJc w:val="left"/>
    </w:lvl>
    <w:lvl w:ilvl="4" w:tplc="764E0EA4">
      <w:numFmt w:val="decimal"/>
      <w:lvlText w:val=""/>
      <w:lvlJc w:val="left"/>
    </w:lvl>
    <w:lvl w:ilvl="5" w:tplc="0C8461C8">
      <w:numFmt w:val="decimal"/>
      <w:lvlText w:val=""/>
      <w:lvlJc w:val="left"/>
    </w:lvl>
    <w:lvl w:ilvl="6" w:tplc="98022302">
      <w:numFmt w:val="decimal"/>
      <w:lvlText w:val=""/>
      <w:lvlJc w:val="left"/>
    </w:lvl>
    <w:lvl w:ilvl="7" w:tplc="6860A76A">
      <w:numFmt w:val="decimal"/>
      <w:lvlText w:val=""/>
      <w:lvlJc w:val="left"/>
    </w:lvl>
    <w:lvl w:ilvl="8" w:tplc="F740DED4">
      <w:numFmt w:val="decimal"/>
      <w:lvlText w:val=""/>
      <w:lvlJc w:val="left"/>
    </w:lvl>
  </w:abstractNum>
  <w:abstractNum w:abstractNumId="2" w15:restartNumberingAfterBreak="0">
    <w:nsid w:val="47EE3443"/>
    <w:multiLevelType w:val="hybridMultilevel"/>
    <w:tmpl w:val="33A2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81945"/>
    <w:multiLevelType w:val="hybridMultilevel"/>
    <w:tmpl w:val="4080F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F2240"/>
    <w:multiLevelType w:val="hybridMultilevel"/>
    <w:tmpl w:val="31BAF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B2B63"/>
    <w:multiLevelType w:val="hybridMultilevel"/>
    <w:tmpl w:val="60620128"/>
    <w:lvl w:ilvl="0" w:tplc="8868A232">
      <w:start w:val="1"/>
      <w:numFmt w:val="bullet"/>
      <w:lvlText w:val="•"/>
      <w:lvlJc w:val="left"/>
    </w:lvl>
    <w:lvl w:ilvl="1" w:tplc="ED5A557E">
      <w:numFmt w:val="decimal"/>
      <w:lvlText w:val=""/>
      <w:lvlJc w:val="left"/>
    </w:lvl>
    <w:lvl w:ilvl="2" w:tplc="3FF03486">
      <w:numFmt w:val="decimal"/>
      <w:lvlText w:val=""/>
      <w:lvlJc w:val="left"/>
    </w:lvl>
    <w:lvl w:ilvl="3" w:tplc="8690CC8E">
      <w:numFmt w:val="decimal"/>
      <w:lvlText w:val=""/>
      <w:lvlJc w:val="left"/>
    </w:lvl>
    <w:lvl w:ilvl="4" w:tplc="F4B8B764">
      <w:numFmt w:val="decimal"/>
      <w:lvlText w:val=""/>
      <w:lvlJc w:val="left"/>
    </w:lvl>
    <w:lvl w:ilvl="5" w:tplc="04F0DBA0">
      <w:numFmt w:val="decimal"/>
      <w:lvlText w:val=""/>
      <w:lvlJc w:val="left"/>
    </w:lvl>
    <w:lvl w:ilvl="6" w:tplc="2CB219B4">
      <w:numFmt w:val="decimal"/>
      <w:lvlText w:val=""/>
      <w:lvlJc w:val="left"/>
    </w:lvl>
    <w:lvl w:ilvl="7" w:tplc="695A1AEC">
      <w:numFmt w:val="decimal"/>
      <w:lvlText w:val=""/>
      <w:lvlJc w:val="left"/>
    </w:lvl>
    <w:lvl w:ilvl="8" w:tplc="2ACE92BA">
      <w:numFmt w:val="decimal"/>
      <w:lvlText w:val=""/>
      <w:lvlJc w:val="left"/>
    </w:lvl>
  </w:abstractNum>
  <w:abstractNum w:abstractNumId="6" w15:restartNumberingAfterBreak="0">
    <w:nsid w:val="5C12582B"/>
    <w:multiLevelType w:val="hybridMultilevel"/>
    <w:tmpl w:val="9718FF4E"/>
    <w:lvl w:ilvl="0" w:tplc="C5D6283A">
      <w:start w:val="1"/>
      <w:numFmt w:val="bullet"/>
      <w:lvlText w:val="•"/>
      <w:lvlJc w:val="left"/>
    </w:lvl>
    <w:lvl w:ilvl="1" w:tplc="88D27240">
      <w:numFmt w:val="decimal"/>
      <w:lvlText w:val=""/>
      <w:lvlJc w:val="left"/>
    </w:lvl>
    <w:lvl w:ilvl="2" w:tplc="6F42AE74">
      <w:numFmt w:val="decimal"/>
      <w:lvlText w:val=""/>
      <w:lvlJc w:val="left"/>
    </w:lvl>
    <w:lvl w:ilvl="3" w:tplc="3190D0EE">
      <w:start w:val="1"/>
      <w:numFmt w:val="bullet"/>
      <w:lvlText w:val=""/>
      <w:lvlJc w:val="left"/>
      <w:rPr>
        <w:rFonts w:ascii="Wingdings" w:hAnsi="Wingdings" w:hint="default"/>
      </w:rPr>
    </w:lvl>
    <w:lvl w:ilvl="4" w:tplc="B2F4EADA">
      <w:numFmt w:val="decimal"/>
      <w:lvlText w:val=""/>
      <w:lvlJc w:val="left"/>
    </w:lvl>
    <w:lvl w:ilvl="5" w:tplc="41DC2574">
      <w:numFmt w:val="decimal"/>
      <w:lvlText w:val=""/>
      <w:lvlJc w:val="left"/>
    </w:lvl>
    <w:lvl w:ilvl="6" w:tplc="434E5CF6">
      <w:numFmt w:val="decimal"/>
      <w:lvlText w:val=""/>
      <w:lvlJc w:val="left"/>
    </w:lvl>
    <w:lvl w:ilvl="7" w:tplc="A0926EEA">
      <w:start w:val="1"/>
      <w:numFmt w:val="bullet"/>
      <w:lvlText w:val=""/>
      <w:lvlJc w:val="left"/>
      <w:rPr>
        <w:rFonts w:ascii="Wingdings" w:hAnsi="Wingdings" w:hint="default"/>
      </w:rPr>
    </w:lvl>
    <w:lvl w:ilvl="8" w:tplc="987AEA58">
      <w:numFmt w:val="decimal"/>
      <w:lvlText w:val=""/>
      <w:lvlJc w:val="left"/>
    </w:lvl>
  </w:abstractNum>
  <w:abstractNum w:abstractNumId="7" w15:restartNumberingAfterBreak="0">
    <w:nsid w:val="65715ED3"/>
    <w:multiLevelType w:val="hybridMultilevel"/>
    <w:tmpl w:val="08C83260"/>
    <w:lvl w:ilvl="0" w:tplc="1E8AF33E">
      <w:start w:val="1"/>
      <w:numFmt w:val="decimal"/>
      <w:lvlText w:val="%1."/>
      <w:lvlJc w:val="left"/>
      <w:pPr>
        <w:ind w:left="720" w:hanging="360"/>
      </w:pPr>
    </w:lvl>
    <w:lvl w:ilvl="1" w:tplc="3CA26448">
      <w:start w:val="1"/>
      <w:numFmt w:val="decimal"/>
      <w:lvlText w:val="%2."/>
      <w:lvlJc w:val="left"/>
      <w:pPr>
        <w:ind w:left="1440" w:hanging="1080"/>
      </w:pPr>
    </w:lvl>
    <w:lvl w:ilvl="2" w:tplc="A23C6086">
      <w:start w:val="1"/>
      <w:numFmt w:val="decimal"/>
      <w:lvlText w:val="%3."/>
      <w:lvlJc w:val="left"/>
      <w:pPr>
        <w:ind w:left="2160" w:hanging="1980"/>
      </w:pPr>
    </w:lvl>
    <w:lvl w:ilvl="3" w:tplc="752E0084">
      <w:start w:val="1"/>
      <w:numFmt w:val="decimal"/>
      <w:lvlText w:val="%4."/>
      <w:lvlJc w:val="left"/>
      <w:pPr>
        <w:ind w:left="2880" w:hanging="2520"/>
      </w:pPr>
    </w:lvl>
    <w:lvl w:ilvl="4" w:tplc="3CE4494A">
      <w:start w:val="1"/>
      <w:numFmt w:val="decimal"/>
      <w:lvlText w:val="%5."/>
      <w:lvlJc w:val="left"/>
      <w:pPr>
        <w:ind w:left="3600" w:hanging="3240"/>
      </w:pPr>
    </w:lvl>
    <w:lvl w:ilvl="5" w:tplc="055A8F56">
      <w:start w:val="1"/>
      <w:numFmt w:val="decimal"/>
      <w:lvlText w:val="%6."/>
      <w:lvlJc w:val="left"/>
      <w:pPr>
        <w:ind w:left="4320" w:hanging="4140"/>
      </w:pPr>
    </w:lvl>
    <w:lvl w:ilvl="6" w:tplc="83F02DF4">
      <w:start w:val="1"/>
      <w:numFmt w:val="decimal"/>
      <w:lvlText w:val="%7."/>
      <w:lvlJc w:val="left"/>
      <w:pPr>
        <w:ind w:left="5040" w:hanging="4680"/>
      </w:pPr>
    </w:lvl>
    <w:lvl w:ilvl="7" w:tplc="79120EDE">
      <w:start w:val="1"/>
      <w:numFmt w:val="decimal"/>
      <w:lvlText w:val="%8."/>
      <w:lvlJc w:val="left"/>
      <w:pPr>
        <w:ind w:left="5760" w:hanging="5400"/>
      </w:pPr>
    </w:lvl>
    <w:lvl w:ilvl="8" w:tplc="C85C2D08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6DB6405F"/>
    <w:multiLevelType w:val="hybridMultilevel"/>
    <w:tmpl w:val="49884E4C"/>
    <w:lvl w:ilvl="0" w:tplc="EE04B92C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6DDF"/>
    <w:multiLevelType w:val="hybridMultilevel"/>
    <w:tmpl w:val="6B6EC09E"/>
    <w:lvl w:ilvl="0" w:tplc="12767D0A">
      <w:start w:val="2021"/>
      <w:numFmt w:val="bullet"/>
      <w:lvlText w:val=""/>
      <w:lvlJc w:val="left"/>
      <w:pPr>
        <w:ind w:left="1764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0" w15:restartNumberingAfterBreak="0">
    <w:nsid w:val="6EBD1A7E"/>
    <w:multiLevelType w:val="hybridMultilevel"/>
    <w:tmpl w:val="F2041D06"/>
    <w:lvl w:ilvl="0" w:tplc="7DB61ED4">
      <w:start w:val="1"/>
      <w:numFmt w:val="bullet"/>
      <w:lvlText w:val="•"/>
      <w:lvlJc w:val="left"/>
    </w:lvl>
    <w:lvl w:ilvl="1" w:tplc="0F4879C4">
      <w:numFmt w:val="decimal"/>
      <w:lvlText w:val=""/>
      <w:lvlJc w:val="left"/>
    </w:lvl>
    <w:lvl w:ilvl="2" w:tplc="E536F6AC">
      <w:numFmt w:val="decimal"/>
      <w:lvlText w:val=""/>
      <w:lvlJc w:val="left"/>
    </w:lvl>
    <w:lvl w:ilvl="3" w:tplc="D5EEAD72">
      <w:numFmt w:val="decimal"/>
      <w:lvlText w:val=""/>
      <w:lvlJc w:val="left"/>
    </w:lvl>
    <w:lvl w:ilvl="4" w:tplc="7E7003C4">
      <w:numFmt w:val="decimal"/>
      <w:lvlText w:val=""/>
      <w:lvlJc w:val="left"/>
    </w:lvl>
    <w:lvl w:ilvl="5" w:tplc="F84047A2">
      <w:numFmt w:val="decimal"/>
      <w:lvlText w:val=""/>
      <w:lvlJc w:val="left"/>
    </w:lvl>
    <w:lvl w:ilvl="6" w:tplc="819A615A">
      <w:numFmt w:val="decimal"/>
      <w:lvlText w:val=""/>
      <w:lvlJc w:val="left"/>
    </w:lvl>
    <w:lvl w:ilvl="7" w:tplc="4A74CE46">
      <w:numFmt w:val="decimal"/>
      <w:lvlText w:val=""/>
      <w:lvlJc w:val="left"/>
    </w:lvl>
    <w:lvl w:ilvl="8" w:tplc="D7FECE16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D9"/>
    <w:rsid w:val="00224ADB"/>
    <w:rsid w:val="00340936"/>
    <w:rsid w:val="00766769"/>
    <w:rsid w:val="008F5E72"/>
    <w:rsid w:val="00B03268"/>
    <w:rsid w:val="00B62A33"/>
    <w:rsid w:val="00E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6BA241-8392-42EC-9D4C-3243BA03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11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Massanelli, Lennie</cp:lastModifiedBy>
  <cp:revision>2</cp:revision>
  <dcterms:created xsi:type="dcterms:W3CDTF">2021-10-20T19:17:00Z</dcterms:created>
  <dcterms:modified xsi:type="dcterms:W3CDTF">2021-10-20T19:17:00Z</dcterms:modified>
</cp:coreProperties>
</file>